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7E" w:rsidRPr="00C45F81" w:rsidRDefault="00C82E7E" w:rsidP="00C45F81">
      <w:pPr>
        <w:tabs>
          <w:tab w:val="left" w:pos="282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F81">
        <w:rPr>
          <w:rFonts w:ascii="Times New Roman" w:hAnsi="Times New Roman" w:cs="Times New Roman"/>
          <w:b/>
          <w:caps/>
          <w:sz w:val="28"/>
          <w:szCs w:val="28"/>
          <w:lang w:val="uk-UA"/>
        </w:rPr>
        <w:t>«</w:t>
      </w:r>
      <w:r w:rsidR="00C45F81" w:rsidRPr="00C45F8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Новітні методи пошуку і обробки інформації</w:t>
      </w:r>
      <w:r w:rsidR="00C45F81" w:rsidRPr="00C45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45F81">
        <w:rPr>
          <w:rFonts w:ascii="Times New Roman" w:hAnsi="Times New Roman" w:cs="Times New Roman"/>
          <w:b/>
          <w:caps/>
          <w:sz w:val="28"/>
          <w:szCs w:val="28"/>
          <w:lang w:val="uk-UA"/>
        </w:rPr>
        <w:t>»</w:t>
      </w:r>
    </w:p>
    <w:p w:rsidR="00951F9F" w:rsidRPr="00F5140C" w:rsidRDefault="00A67EBD" w:rsidP="00951F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Коцур</w:t>
      </w:r>
      <w:proofErr w:type="spellEnd"/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r w:rsidR="00052CC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. техн. наук, доцент кафедри </w:t>
      </w:r>
      <w:r w:rsidR="003020C4">
        <w:rPr>
          <w:rFonts w:ascii="Times New Roman" w:hAnsi="Times New Roman" w:cs="Times New Roman"/>
          <w:sz w:val="28"/>
          <w:szCs w:val="28"/>
          <w:lang w:val="uk-UA"/>
        </w:rPr>
        <w:t>електричних машин</w:t>
      </w:r>
    </w:p>
    <w:p w:rsidR="00951F9F" w:rsidRPr="00F5140C" w:rsidRDefault="00951F9F" w:rsidP="00951F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1F9F" w:rsidRPr="00F5140C" w:rsidRDefault="00951F9F" w:rsidP="00951F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1. Анотація курсу </w:t>
      </w:r>
    </w:p>
    <w:p w:rsidR="00C45F81" w:rsidRDefault="00C45F81" w:rsidP="00C45F81">
      <w:pPr>
        <w:tabs>
          <w:tab w:val="left" w:pos="282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951F9F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Курс  </w:t>
      </w:r>
      <w:r w:rsidR="003020C4" w:rsidRPr="00C45F8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45F8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Новітні методи пошуку і обробки інформації</w:t>
      </w:r>
      <w:r w:rsidR="003020C4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51F9F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- один  з  основних </w:t>
      </w:r>
      <w:proofErr w:type="spellStart"/>
      <w:r w:rsidR="00F5140C" w:rsidRPr="00C45F81">
        <w:rPr>
          <w:rFonts w:ascii="Times New Roman" w:hAnsi="Times New Roman" w:cs="Times New Roman"/>
          <w:sz w:val="28"/>
          <w:szCs w:val="28"/>
          <w:lang w:val="uk-UA"/>
        </w:rPr>
        <w:t>професійноорієнтовних</w:t>
      </w:r>
      <w:proofErr w:type="spellEnd"/>
      <w:r w:rsidR="00F5140C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курсів</w:t>
      </w:r>
      <w:r w:rsidR="00951F9F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вищої школи, як</w:t>
      </w:r>
      <w:r w:rsidR="00F5140C" w:rsidRPr="00C45F8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951F9F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займає важливе місце у підготовці кваліфікованих  </w:t>
      </w:r>
      <w:r w:rsidR="008D4744" w:rsidRPr="00C45F81">
        <w:rPr>
          <w:rFonts w:ascii="Times New Roman" w:hAnsi="Times New Roman" w:cs="Times New Roman"/>
          <w:sz w:val="28"/>
          <w:szCs w:val="28"/>
          <w:lang w:val="uk-UA"/>
        </w:rPr>
        <w:t>магістрів</w:t>
      </w:r>
      <w:r w:rsidR="00951F9F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40C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у галузі  знань </w:t>
      </w:r>
      <w:r w:rsidR="00521A5D" w:rsidRPr="00C45F81">
        <w:rPr>
          <w:rFonts w:ascii="Times New Roman" w:hAnsi="Times New Roman" w:cs="Times New Roman"/>
          <w:sz w:val="28"/>
          <w:szCs w:val="28"/>
          <w:lang w:val="uk-UA"/>
        </w:rPr>
        <w:t>14  «Електрична  інженерія</w:t>
      </w:r>
      <w:r w:rsidR="00951F9F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»  за </w:t>
      </w:r>
      <w:r w:rsidR="00521A5D" w:rsidRPr="00C45F81">
        <w:rPr>
          <w:rFonts w:ascii="Times New Roman" w:hAnsi="Times New Roman" w:cs="Times New Roman"/>
          <w:sz w:val="28"/>
          <w:szCs w:val="28"/>
          <w:lang w:val="uk-UA"/>
        </w:rPr>
        <w:t>спеціальністю 141 «Електроенергетика, електротехніка та електромеханіка», освітня програма (спеціалізація) "</w:t>
      </w:r>
      <w:r w:rsidR="008D4744" w:rsidRPr="00C45F81">
        <w:rPr>
          <w:rFonts w:ascii="Times New Roman" w:hAnsi="Times New Roman" w:cs="Times New Roman"/>
          <w:color w:val="000000"/>
          <w:sz w:val="28"/>
          <w:szCs w:val="28"/>
          <w:lang w:val="uk-UA"/>
        </w:rPr>
        <w:t>Електромеханічні (електротехнічні) системи та комплекси</w:t>
      </w:r>
      <w:r w:rsidR="00521A5D" w:rsidRPr="00C45F81">
        <w:rPr>
          <w:rFonts w:ascii="Times New Roman" w:hAnsi="Times New Roman" w:cs="Times New Roman"/>
          <w:sz w:val="28"/>
          <w:szCs w:val="28"/>
          <w:lang w:val="uk-UA"/>
        </w:rPr>
        <w:t>".</w:t>
      </w:r>
      <w:r w:rsidR="003020C4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5F81" w:rsidRPr="00C45F81" w:rsidRDefault="00C45F81" w:rsidP="00C45F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F5140C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вивчення дисципліни є: </w:t>
      </w:r>
      <w:r w:rsidRPr="00C45F81">
        <w:rPr>
          <w:rFonts w:ascii="Times New Roman" w:hAnsi="Times New Roman" w:cs="Times New Roman"/>
          <w:sz w:val="28"/>
          <w:szCs w:val="28"/>
          <w:lang w:val="uk-UA"/>
        </w:rPr>
        <w:t>ознайомлення з загальною концепцією інформатизації наукових досліджень та засвоєння принципів і методів     пошуку й обробки   інформації для наукових дослід</w:t>
      </w:r>
      <w:r w:rsidR="009B4A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F81">
        <w:rPr>
          <w:rFonts w:ascii="Times New Roman" w:hAnsi="Times New Roman" w:cs="Times New Roman"/>
          <w:sz w:val="28"/>
          <w:szCs w:val="28"/>
          <w:lang w:val="uk-UA"/>
        </w:rPr>
        <w:t>жень</w:t>
      </w:r>
      <w:proofErr w:type="spellEnd"/>
      <w:r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у галузі знань ” </w:t>
      </w:r>
      <w:r w:rsidRPr="00C45F81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Електрична інженерія</w:t>
      </w:r>
      <w:r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”; формування у дослідників  розуміння основ комп’ютеризації та сучасного інформаційного забезпечення і системи знань, яка допомогла б орієнтуватись в інформаційно-аналітичній діяльності; формування теоретичних знань та практичних навичок професій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45F81">
        <w:rPr>
          <w:rFonts w:ascii="Times New Roman" w:hAnsi="Times New Roman" w:cs="Times New Roman"/>
          <w:sz w:val="28"/>
          <w:szCs w:val="28"/>
          <w:lang w:val="uk-UA"/>
        </w:rPr>
        <w:t>ної</w:t>
      </w:r>
      <w:proofErr w:type="spellEnd"/>
      <w:r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роботи, що необхідні для використання універсальних і спеціалізованих інформаційних технологій та систем (створення, модифікація, систематизація документів; пошук, обробка та зберігання інформації, види діяльності у мережі Інтернет та інших інформаційних системах). </w:t>
      </w:r>
    </w:p>
    <w:p w:rsidR="00951F9F" w:rsidRDefault="00951F9F" w:rsidP="008D474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Курс має наступну структуру: </w:t>
      </w:r>
    </w:p>
    <w:p w:rsidR="00521A5D" w:rsidRPr="00C45F81" w:rsidRDefault="00F5140C" w:rsidP="009B4A42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F81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Розділ 1. </w:t>
      </w:r>
      <w:r w:rsidR="00C45F81" w:rsidRPr="00C45F81">
        <w:rPr>
          <w:rFonts w:ascii="Times New Roman" w:hAnsi="Times New Roman" w:cs="Times New Roman"/>
          <w:sz w:val="28"/>
          <w:szCs w:val="28"/>
          <w:lang w:val="uk-UA"/>
        </w:rPr>
        <w:t>Теоретичні питання методів пошуку і обробці інформації наукових досліджень</w:t>
      </w:r>
      <w:r w:rsidR="00521A5D" w:rsidRPr="00C45F8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45F81" w:rsidRPr="008A6BE4" w:rsidRDefault="00521A5D" w:rsidP="009B4A42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BE4">
        <w:rPr>
          <w:rFonts w:ascii="Times New Roman" w:hAnsi="Times New Roman" w:cs="Times New Roman"/>
          <w:b/>
          <w:sz w:val="28"/>
          <w:szCs w:val="28"/>
          <w:lang w:val="uk-UA"/>
        </w:rPr>
        <w:t>Тема 1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45F81" w:rsidRPr="008A6BE4">
        <w:rPr>
          <w:rFonts w:ascii="Times New Roman" w:hAnsi="Times New Roman" w:cs="Times New Roman"/>
          <w:sz w:val="28"/>
          <w:szCs w:val="28"/>
          <w:lang w:val="uk-UA"/>
        </w:rPr>
        <w:t>Вступ. Основні поняття, визначення та методологія теорії пошуку й обробки   інформації для наукових досліджень.</w:t>
      </w:r>
    </w:p>
    <w:p w:rsidR="00C45F81" w:rsidRDefault="00C45F81" w:rsidP="009B4A42">
      <w:pPr>
        <w:pStyle w:val="main"/>
        <w:spacing w:line="240" w:lineRule="auto"/>
        <w:rPr>
          <w:sz w:val="28"/>
          <w:szCs w:val="28"/>
          <w:lang w:val="uk-UA"/>
        </w:rPr>
      </w:pPr>
      <w:r w:rsidRPr="00ED0A26">
        <w:rPr>
          <w:b/>
          <w:sz w:val="28"/>
          <w:szCs w:val="28"/>
          <w:lang w:val="uk-UA"/>
        </w:rPr>
        <w:t>Те</w:t>
      </w:r>
      <w:proofErr w:type="spellStart"/>
      <w:r w:rsidRPr="001E7976">
        <w:rPr>
          <w:b/>
          <w:sz w:val="28"/>
          <w:szCs w:val="28"/>
        </w:rPr>
        <w:t>ма</w:t>
      </w:r>
      <w:proofErr w:type="spellEnd"/>
      <w:r w:rsidRPr="001E7976">
        <w:rPr>
          <w:b/>
          <w:sz w:val="28"/>
          <w:szCs w:val="28"/>
        </w:rPr>
        <w:t xml:space="preserve"> </w:t>
      </w:r>
      <w:r w:rsidRPr="001E7976">
        <w:rPr>
          <w:b/>
          <w:sz w:val="28"/>
          <w:szCs w:val="28"/>
          <w:lang w:val="uk-UA"/>
        </w:rPr>
        <w:t>2.</w:t>
      </w:r>
      <w:r>
        <w:rPr>
          <w:b/>
          <w:szCs w:val="28"/>
          <w:lang w:val="uk-UA"/>
        </w:rPr>
        <w:t xml:space="preserve"> </w:t>
      </w:r>
      <w:r w:rsidRPr="001E7976">
        <w:rPr>
          <w:sz w:val="28"/>
          <w:szCs w:val="28"/>
          <w:lang w:val="uk-UA"/>
        </w:rPr>
        <w:t xml:space="preserve">Загальні відомості про методи пошуку і обробці інформації. </w:t>
      </w:r>
    </w:p>
    <w:p w:rsidR="009B4A42" w:rsidRDefault="00F5140C" w:rsidP="009B4A42">
      <w:pPr>
        <w:tabs>
          <w:tab w:val="num" w:pos="0"/>
        </w:tabs>
        <w:suppressAutoHyphens/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8A6BE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Розділ</w:t>
      </w:r>
      <w:proofErr w:type="spellEnd"/>
      <w:r w:rsidRPr="008A6BE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2. </w:t>
      </w:r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>Системи науково - технічної інформації</w:t>
      </w:r>
    </w:p>
    <w:p w:rsidR="008A6BE4" w:rsidRPr="009B4A42" w:rsidRDefault="008A6BE4" w:rsidP="009B4A42">
      <w:pPr>
        <w:tabs>
          <w:tab w:val="num" w:pos="0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A6BE4">
        <w:rPr>
          <w:rFonts w:ascii="Times New Roman" w:hAnsi="Times New Roman" w:cs="Times New Roman"/>
          <w:b/>
          <w:sz w:val="28"/>
          <w:szCs w:val="28"/>
          <w:lang w:val="uk-UA"/>
        </w:rPr>
        <w:t>Тема 3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>. Органи технічної інформації.</w:t>
      </w:r>
      <w:r w:rsidR="008807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8A6BE4">
        <w:rPr>
          <w:rFonts w:ascii="Times New Roman" w:hAnsi="Times New Roman" w:cs="Times New Roman"/>
          <w:sz w:val="28"/>
          <w:szCs w:val="28"/>
          <w:lang w:val="uk-UA"/>
        </w:rPr>
        <w:t>Єдина державна система науково - технічної інформації ДСНТІ. Організація довідково-інформаційної діяльності.</w:t>
      </w:r>
      <w:r w:rsidRPr="008A6BE4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Форми інформаційних видань</w:t>
      </w:r>
      <w:r w:rsidRPr="008A6BE4">
        <w:rPr>
          <w:rFonts w:ascii="Times New Roman" w:hAnsi="Times New Roman" w:cs="Times New Roman"/>
          <w:bCs/>
          <w:spacing w:val="-7"/>
          <w:sz w:val="28"/>
          <w:szCs w:val="28"/>
          <w:lang w:val="uk-UA"/>
        </w:rPr>
        <w:t xml:space="preserve"> . Довідкове - інформаційний фонд.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A6BE4" w:rsidRPr="008A6BE4" w:rsidRDefault="008A6BE4" w:rsidP="009B4A42">
      <w:pPr>
        <w:tabs>
          <w:tab w:val="left" w:pos="284"/>
          <w:tab w:val="left" w:pos="567"/>
          <w:tab w:val="left" w:pos="198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B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Тема 4.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патентна. Класифікація. Універсальна десяткова класифікація (УДК). Аналоги і прототипи. Загальна характеристика, структура. Універсальна десяткова класифікація (УДК). Основні і допоміжні таблиці визначників. Бібліотечне - бібліографічна класифікація(ББК).</w:t>
      </w:r>
    </w:p>
    <w:p w:rsidR="00BA242C" w:rsidRPr="008A6BE4" w:rsidRDefault="00BA242C" w:rsidP="009B4A42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A6BE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Розділ</w:t>
      </w:r>
      <w:proofErr w:type="spellEnd"/>
      <w:r w:rsidRPr="008A6BE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8A6BE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3.</w:t>
      </w:r>
      <w:r w:rsidRPr="008A6BE4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>Системи науково - технічної інформації</w:t>
      </w:r>
      <w:r w:rsidRPr="008A6BE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A6BE4" w:rsidRPr="008A6BE4" w:rsidRDefault="008A6BE4" w:rsidP="008A6BE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6BE4">
        <w:rPr>
          <w:rFonts w:ascii="Times New Roman" w:hAnsi="Times New Roman" w:cs="Times New Roman"/>
          <w:b/>
          <w:sz w:val="28"/>
          <w:szCs w:val="28"/>
          <w:lang w:val="uk-UA"/>
        </w:rPr>
        <w:t>Тема 5.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6BE4">
        <w:rPr>
          <w:rFonts w:ascii="Times New Roman" w:hAnsi="Times New Roman" w:cs="Times New Roman"/>
          <w:spacing w:val="-5"/>
          <w:sz w:val="28"/>
          <w:szCs w:val="28"/>
          <w:lang w:val="uk-UA"/>
        </w:rPr>
        <w:t>Форми інформаційних видань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6BE4" w:rsidRPr="008A6BE4" w:rsidRDefault="008A6BE4" w:rsidP="008A6BE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BE4">
        <w:rPr>
          <w:rFonts w:ascii="Times New Roman" w:hAnsi="Times New Roman" w:cs="Times New Roman"/>
          <w:spacing w:val="-5"/>
          <w:sz w:val="28"/>
          <w:szCs w:val="28"/>
          <w:lang w:val="uk-UA"/>
        </w:rPr>
        <w:lastRenderedPageBreak/>
        <w:tab/>
      </w:r>
      <w:r w:rsidRPr="008A6BE4">
        <w:rPr>
          <w:rFonts w:ascii="Times New Roman" w:hAnsi="Times New Roman" w:cs="Times New Roman"/>
          <w:spacing w:val="-5"/>
          <w:sz w:val="28"/>
          <w:szCs w:val="28"/>
          <w:lang w:val="uk-UA"/>
        </w:rPr>
        <w:tab/>
        <w:t>Форми інформаційних видань</w:t>
      </w:r>
      <w:r w:rsidRPr="008A6BE4">
        <w:rPr>
          <w:rFonts w:ascii="Times New Roman" w:hAnsi="Times New Roman" w:cs="Times New Roman"/>
          <w:bCs/>
          <w:spacing w:val="-7"/>
          <w:sz w:val="28"/>
          <w:szCs w:val="28"/>
        </w:rPr>
        <w:t>. Д</w:t>
      </w:r>
      <w:proofErr w:type="spellStart"/>
      <w:r w:rsidRPr="008A6BE4">
        <w:rPr>
          <w:rFonts w:ascii="Times New Roman" w:hAnsi="Times New Roman" w:cs="Times New Roman"/>
          <w:bCs/>
          <w:spacing w:val="-7"/>
          <w:sz w:val="28"/>
          <w:szCs w:val="28"/>
          <w:lang w:val="uk-UA"/>
        </w:rPr>
        <w:t>овідково</w:t>
      </w:r>
      <w:proofErr w:type="spellEnd"/>
      <w:r w:rsidRPr="008A6BE4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 xml:space="preserve"> </w:t>
      </w:r>
      <w:r w:rsidRPr="008A6BE4">
        <w:rPr>
          <w:rFonts w:ascii="Times New Roman" w:hAnsi="Times New Roman" w:cs="Times New Roman"/>
          <w:bCs/>
          <w:spacing w:val="-9"/>
          <w:sz w:val="28"/>
          <w:szCs w:val="28"/>
        </w:rPr>
        <w:t>-</w:t>
      </w:r>
      <w:r w:rsidRPr="008A6BE4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 xml:space="preserve"> інформаційний</w:t>
      </w:r>
      <w:r w:rsidRPr="008A6BE4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 фонд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6BE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Реферативні журнали, 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юлетені сигнальної інформації</w:t>
      </w:r>
      <w:r w:rsidRPr="008A6B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8A6BE4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 xml:space="preserve">експрес-інформація, </w:t>
      </w:r>
      <w:r w:rsidRPr="008A6BE4">
        <w:rPr>
          <w:rFonts w:ascii="Times New Roman" w:hAnsi="Times New Roman" w:cs="Times New Roman"/>
          <w:spacing w:val="-9"/>
          <w:sz w:val="28"/>
          <w:szCs w:val="28"/>
          <w:lang w:val="uk-UA"/>
        </w:rPr>
        <w:t>аналітичні</w:t>
      </w:r>
      <w:r>
        <w:rPr>
          <w:rFonts w:ascii="Times New Roman" w:hAnsi="Times New Roman" w:cs="Times New Roman"/>
          <w:bCs/>
          <w:spacing w:val="-11"/>
          <w:sz w:val="28"/>
          <w:szCs w:val="28"/>
          <w:lang w:val="uk-UA"/>
        </w:rPr>
        <w:t xml:space="preserve"> огляди</w:t>
      </w:r>
      <w:r w:rsidRPr="008A6BE4">
        <w:rPr>
          <w:rFonts w:ascii="Times New Roman" w:hAnsi="Times New Roman" w:cs="Times New Roman"/>
          <w:bCs/>
          <w:spacing w:val="-11"/>
          <w:sz w:val="28"/>
          <w:szCs w:val="28"/>
          <w:lang w:val="uk-UA"/>
        </w:rPr>
        <w:t xml:space="preserve">, </w:t>
      </w:r>
      <w:r w:rsidRPr="008A6BE4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 </w:t>
      </w:r>
      <w:r w:rsidRPr="008A6BE4">
        <w:rPr>
          <w:rFonts w:ascii="Times New Roman" w:hAnsi="Times New Roman" w:cs="Times New Roman"/>
          <w:bCs/>
          <w:spacing w:val="-9"/>
          <w:sz w:val="28"/>
          <w:szCs w:val="28"/>
          <w:lang w:val="uk-UA"/>
        </w:rPr>
        <w:t xml:space="preserve">реферативні огляди. 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>Приклади використання.</w:t>
      </w:r>
    </w:p>
    <w:p w:rsidR="008A6BE4" w:rsidRPr="008A6BE4" w:rsidRDefault="008A6BE4" w:rsidP="008A6BE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BE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8A6BE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Тема 6.</w:t>
      </w:r>
      <w:r w:rsidRPr="008A6BE4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генетичних алгоритмів у наукових дослідженнях.</w:t>
      </w:r>
    </w:p>
    <w:p w:rsidR="008A6BE4" w:rsidRPr="008A6BE4" w:rsidRDefault="008A6BE4" w:rsidP="008A6BE4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BE4">
        <w:rPr>
          <w:rFonts w:ascii="Times New Roman" w:hAnsi="Times New Roman" w:cs="Times New Roman"/>
          <w:sz w:val="28"/>
          <w:szCs w:val="28"/>
          <w:lang w:val="uk-UA"/>
        </w:rPr>
        <w:t>Основні поняття еволюційних алгоритмів. Робота генетичного алгоритму. Приклади використання генетичних алгоритмів.</w:t>
      </w:r>
    </w:p>
    <w:p w:rsidR="008A6BE4" w:rsidRPr="008A6BE4" w:rsidRDefault="00BA242C" w:rsidP="008A6BE4">
      <w:pPr>
        <w:pStyle w:val="a4"/>
        <w:spacing w:after="0"/>
        <w:ind w:left="0" w:firstLine="851"/>
        <w:rPr>
          <w:b/>
          <w:sz w:val="28"/>
          <w:szCs w:val="28"/>
          <w:lang w:val="uk-UA"/>
        </w:rPr>
      </w:pPr>
      <w:proofErr w:type="spellStart"/>
      <w:r w:rsidRPr="008A6BE4">
        <w:rPr>
          <w:b/>
          <w:sz w:val="28"/>
          <w:szCs w:val="28"/>
          <w:lang w:val="x-none"/>
        </w:rPr>
        <w:t>Розділ</w:t>
      </w:r>
      <w:proofErr w:type="spellEnd"/>
      <w:r w:rsidRPr="008A6BE4">
        <w:rPr>
          <w:b/>
          <w:sz w:val="28"/>
          <w:szCs w:val="28"/>
          <w:lang w:val="x-none"/>
        </w:rPr>
        <w:t xml:space="preserve"> </w:t>
      </w:r>
      <w:r w:rsidRPr="008A6BE4">
        <w:rPr>
          <w:b/>
          <w:sz w:val="28"/>
          <w:szCs w:val="28"/>
        </w:rPr>
        <w:t>4</w:t>
      </w:r>
      <w:r w:rsidR="008A6BE4" w:rsidRPr="008A6BE4">
        <w:rPr>
          <w:b/>
          <w:bCs/>
          <w:sz w:val="28"/>
          <w:szCs w:val="28"/>
        </w:rPr>
        <w:t xml:space="preserve"> </w:t>
      </w:r>
      <w:proofErr w:type="spellStart"/>
      <w:r w:rsidR="008A6BE4" w:rsidRPr="008A6BE4">
        <w:rPr>
          <w:b/>
          <w:bCs/>
          <w:sz w:val="28"/>
          <w:szCs w:val="28"/>
        </w:rPr>
        <w:t>Інтернет-технології</w:t>
      </w:r>
      <w:proofErr w:type="spellEnd"/>
      <w:r w:rsidR="008A6BE4" w:rsidRPr="008A6BE4">
        <w:rPr>
          <w:b/>
          <w:sz w:val="28"/>
          <w:szCs w:val="28"/>
          <w:lang w:val="uk-UA"/>
        </w:rPr>
        <w:t xml:space="preserve"> </w:t>
      </w:r>
    </w:p>
    <w:p w:rsidR="008A6BE4" w:rsidRPr="008A6BE4" w:rsidRDefault="00555334" w:rsidP="008A6B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6BE4" w:rsidRPr="008A6BE4">
        <w:rPr>
          <w:rFonts w:ascii="Times New Roman" w:hAnsi="Times New Roman" w:cs="Times New Roman"/>
          <w:b/>
          <w:sz w:val="28"/>
          <w:szCs w:val="28"/>
          <w:lang w:val="uk-UA"/>
        </w:rPr>
        <w:t>Тема 7.</w:t>
      </w:r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 xml:space="preserve"> Сервіси </w:t>
      </w:r>
      <w:proofErr w:type="spellStart"/>
      <w:r w:rsidR="008A6BE4" w:rsidRPr="008A6BE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8A6BE4" w:rsidRPr="008A6BE4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>. Електронна пошта E-</w:t>
      </w:r>
      <w:proofErr w:type="spellStart"/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>. Гіпертекстові системи.</w:t>
      </w:r>
    </w:p>
    <w:p w:rsidR="00AA3F05" w:rsidRPr="008A6BE4" w:rsidRDefault="00555334" w:rsidP="00555334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8A6BE4" w:rsidRPr="008A6BE4">
        <w:rPr>
          <w:rFonts w:ascii="Times New Roman" w:hAnsi="Times New Roman" w:cs="Times New Roman"/>
          <w:b/>
          <w:sz w:val="28"/>
          <w:szCs w:val="28"/>
          <w:lang w:val="uk-UA"/>
        </w:rPr>
        <w:t>Тема 8.</w:t>
      </w:r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 xml:space="preserve"> Сучасні розробки, що використовують </w:t>
      </w:r>
      <w:proofErr w:type="spellStart"/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="008A6BE4" w:rsidRPr="008A6BE4">
        <w:rPr>
          <w:rFonts w:ascii="Times New Roman" w:hAnsi="Times New Roman" w:cs="Times New Roman"/>
          <w:sz w:val="28"/>
          <w:szCs w:val="28"/>
          <w:lang w:val="uk-UA"/>
        </w:rPr>
        <w:t>, як середовище передачі інформації</w:t>
      </w:r>
      <w:r w:rsidR="00AA3F05" w:rsidRPr="008A6BE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="00AA3F05" w:rsidRPr="008A6BE4">
        <w:rPr>
          <w:rStyle w:val="HSelect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3F05" w:rsidRPr="008A6BE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8A6BE4" w:rsidRPr="00555334" w:rsidRDefault="00555334" w:rsidP="00555334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ab/>
      </w:r>
      <w:r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proofErr w:type="spellStart"/>
      <w:r w:rsidR="00BA242C"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Розділ</w:t>
      </w:r>
      <w:proofErr w:type="spellEnd"/>
      <w:r w:rsidR="00BA242C"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="00AA3F05" w:rsidRPr="005553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BA242C"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.</w:t>
      </w:r>
      <w:r w:rsidR="00AA3F05" w:rsidRPr="00555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55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Стратегія </w:t>
      </w:r>
      <w:r w:rsidRPr="0055533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пошуку</w:t>
      </w:r>
      <w:r w:rsidRPr="00555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інформації засобами Інтернету</w:t>
      </w:r>
      <w:r w:rsidR="008A6BE4" w:rsidRPr="005553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55334" w:rsidRPr="00555334" w:rsidRDefault="008A6BE4" w:rsidP="00555334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ab/>
      </w:r>
      <w:r w:rsidR="00555334" w:rsidRPr="00555334">
        <w:rPr>
          <w:rFonts w:ascii="Times New Roman" w:hAnsi="Times New Roman" w:cs="Times New Roman"/>
          <w:b/>
          <w:sz w:val="28"/>
          <w:szCs w:val="28"/>
          <w:lang w:val="uk-UA"/>
        </w:rPr>
        <w:t>Тема 9.</w:t>
      </w:r>
      <w:r w:rsidR="00555334" w:rsidRPr="00555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334" w:rsidRPr="00555334">
        <w:rPr>
          <w:rFonts w:ascii="Times New Roman" w:hAnsi="Times New Roman" w:cs="Times New Roman"/>
          <w:noProof/>
          <w:sz w:val="28"/>
          <w:szCs w:val="28"/>
          <w:lang w:val="uk-UA"/>
        </w:rPr>
        <w:t>Методи пошуку</w:t>
      </w:r>
      <w:r w:rsidR="00555334" w:rsidRPr="0055533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засобами Інтернету.</w:t>
      </w:r>
    </w:p>
    <w:p w:rsidR="00555334" w:rsidRDefault="00555334" w:rsidP="00555334">
      <w:pPr>
        <w:tabs>
          <w:tab w:val="left" w:pos="284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</w:t>
      </w:r>
      <w:r w:rsidRPr="00555334">
        <w:rPr>
          <w:rFonts w:ascii="Times New Roman" w:hAnsi="Times New Roman" w:cs="Times New Roman"/>
          <w:b/>
          <w:sz w:val="28"/>
          <w:szCs w:val="28"/>
          <w:lang w:val="uk-UA"/>
        </w:rPr>
        <w:t>Тема 10</w:t>
      </w:r>
      <w:r w:rsidRPr="00555334">
        <w:rPr>
          <w:rFonts w:ascii="Times New Roman" w:hAnsi="Times New Roman" w:cs="Times New Roman"/>
          <w:sz w:val="28"/>
          <w:szCs w:val="28"/>
          <w:lang w:val="uk-UA"/>
        </w:rPr>
        <w:t xml:space="preserve">. Стратегія </w:t>
      </w:r>
      <w:r w:rsidRPr="00555334">
        <w:rPr>
          <w:rFonts w:ascii="Times New Roman" w:hAnsi="Times New Roman" w:cs="Times New Roman"/>
          <w:noProof/>
          <w:sz w:val="28"/>
          <w:szCs w:val="28"/>
          <w:lang w:val="uk-UA"/>
        </w:rPr>
        <w:t>пошуку</w:t>
      </w:r>
      <w:r w:rsidRPr="0055533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засобами Інтернету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</w:p>
    <w:p w:rsidR="00AA3F05" w:rsidRPr="00555334" w:rsidRDefault="009B4A42" w:rsidP="00555334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ab/>
        <w:t xml:space="preserve">    </w:t>
      </w:r>
      <w:proofErr w:type="spellStart"/>
      <w:r w:rsidR="00AA3F05"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Розділ</w:t>
      </w:r>
      <w:proofErr w:type="spellEnd"/>
      <w:r w:rsidR="00AA3F05"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="00555334" w:rsidRPr="0055533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</w:t>
      </w:r>
      <w:r w:rsidR="00AA3F05" w:rsidRPr="0055533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.</w:t>
      </w:r>
      <w:r w:rsidR="00AA3F05"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55334" w:rsidRPr="00555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Стратегія </w:t>
      </w:r>
      <w:r w:rsidR="00555334" w:rsidRPr="00555334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пошуку</w:t>
      </w:r>
      <w:r w:rsidR="00555334" w:rsidRPr="00555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інформації засобами Інтернету</w:t>
      </w:r>
      <w:r w:rsidR="00AA3F05" w:rsidRPr="00555334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</w:p>
    <w:p w:rsidR="00555334" w:rsidRPr="00555334" w:rsidRDefault="00555334" w:rsidP="005553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553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11. </w:t>
      </w:r>
      <w:r w:rsidRPr="00555334">
        <w:rPr>
          <w:rFonts w:ascii="Times New Roman" w:hAnsi="Times New Roman" w:cs="Times New Roman"/>
          <w:bCs/>
          <w:sz w:val="28"/>
          <w:szCs w:val="28"/>
          <w:lang w:val="uk-UA"/>
        </w:rPr>
        <w:t>Електронні</w:t>
      </w:r>
      <w:r w:rsidRPr="005553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5334">
        <w:rPr>
          <w:rFonts w:ascii="Times New Roman" w:hAnsi="Times New Roman" w:cs="Times New Roman"/>
          <w:bCs/>
          <w:sz w:val="28"/>
          <w:szCs w:val="28"/>
          <w:lang w:val="uk-UA"/>
        </w:rPr>
        <w:t>бібліотеки.</w:t>
      </w:r>
    </w:p>
    <w:p w:rsidR="00555334" w:rsidRPr="00555334" w:rsidRDefault="00555334" w:rsidP="0055533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55334">
        <w:rPr>
          <w:rFonts w:ascii="Times New Roman" w:hAnsi="Times New Roman" w:cs="Times New Roman"/>
          <w:b/>
          <w:sz w:val="28"/>
          <w:szCs w:val="28"/>
          <w:lang w:val="uk-UA"/>
        </w:rPr>
        <w:t>Тема 12.</w:t>
      </w:r>
      <w:r w:rsidRPr="00555334">
        <w:rPr>
          <w:rFonts w:ascii="Times New Roman" w:hAnsi="Times New Roman" w:cs="Times New Roman"/>
          <w:sz w:val="28"/>
          <w:szCs w:val="28"/>
          <w:lang w:val="uk-UA"/>
        </w:rPr>
        <w:t xml:space="preserve"> «Автоматизована інформаційна система» та «Автоматизовані бібліотечні інформаційні системи».</w:t>
      </w:r>
    </w:p>
    <w:p w:rsidR="00555334" w:rsidRPr="00555334" w:rsidRDefault="00555334" w:rsidP="0055533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proofErr w:type="spellStart"/>
      <w:r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Розділ</w:t>
      </w:r>
      <w:proofErr w:type="spellEnd"/>
      <w:r w:rsidRPr="00555334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 </w:t>
      </w:r>
      <w:r w:rsidRPr="00555334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7</w:t>
      </w:r>
    </w:p>
    <w:p w:rsidR="00555334" w:rsidRPr="00555334" w:rsidRDefault="00555334" w:rsidP="00555334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55334">
        <w:rPr>
          <w:rFonts w:ascii="Times New Roman" w:hAnsi="Times New Roman" w:cs="Times New Roman"/>
          <w:b/>
          <w:sz w:val="28"/>
          <w:szCs w:val="28"/>
          <w:lang w:val="uk-UA"/>
        </w:rPr>
        <w:t>Тема 13.</w:t>
      </w:r>
      <w:r w:rsidRPr="00555334">
        <w:rPr>
          <w:rFonts w:ascii="Times New Roman" w:hAnsi="Times New Roman" w:cs="Times New Roman"/>
          <w:sz w:val="28"/>
          <w:szCs w:val="28"/>
          <w:lang w:val="uk-UA"/>
        </w:rPr>
        <w:t xml:space="preserve"> Галузі застосування комп’ютер них моделей у наукових дослідженнях. Ідентифікація даних експерименту. Склад віртуального стенду для наукових досліджень.</w:t>
      </w:r>
    </w:p>
    <w:p w:rsidR="00951F9F" w:rsidRPr="00F5140C" w:rsidRDefault="00951F9F" w:rsidP="009B4A4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2. Тривалість курсу </w:t>
      </w:r>
    </w:p>
    <w:p w:rsidR="00951F9F" w:rsidRDefault="00555334" w:rsidP="009B4A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 кредит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uk-UA"/>
        </w:rPr>
        <w:t>180</w:t>
      </w:r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годин): </w:t>
      </w: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годин</w:t>
      </w:r>
      <w:r w:rsidR="00AA3F0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 аудиторної  роботи,  </w:t>
      </w:r>
      <w:r w:rsidR="00AA3F0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951F9F"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годин самостійної роботи. </w:t>
      </w:r>
    </w:p>
    <w:p w:rsidR="00951F9F" w:rsidRPr="00F5140C" w:rsidRDefault="00951F9F" w:rsidP="00951F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>3. Мета курсу</w:t>
      </w:r>
    </w:p>
    <w:p w:rsidR="003020C4" w:rsidRDefault="00F5140C" w:rsidP="0024728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="00C45F81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навчальної</w:t>
      </w:r>
      <w:r w:rsidR="00C45F81" w:rsidRPr="00C45F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45F81" w:rsidRPr="00C45F81">
        <w:rPr>
          <w:rFonts w:ascii="Times New Roman" w:hAnsi="Times New Roman" w:cs="Times New Roman"/>
          <w:sz w:val="28"/>
          <w:szCs w:val="28"/>
          <w:lang w:val="uk-UA"/>
        </w:rPr>
        <w:t>дисципліни   є  надання студентам  знань та    відомостей  по принципам і методам     пошуку й обробки   інформації для наукових досліджень; ознайомлення  з актуальними проблемами інформацій</w:t>
      </w:r>
      <w:r w:rsidR="00C45F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F81" w:rsidRPr="00C45F81">
        <w:rPr>
          <w:rFonts w:ascii="Times New Roman" w:hAnsi="Times New Roman" w:cs="Times New Roman"/>
          <w:sz w:val="28"/>
          <w:szCs w:val="28"/>
          <w:lang w:val="uk-UA"/>
        </w:rPr>
        <w:t>них європейських, світових технологій та систем, сучасними тенденціями їх розвитку</w:t>
      </w:r>
      <w:r w:rsidR="00A67EBD" w:rsidRPr="00C45F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7EBD" w:rsidRPr="00A67EBD" w:rsidRDefault="00951F9F" w:rsidP="002472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навчальної дисципліни </w:t>
      </w:r>
      <w:r w:rsidR="008D4744">
        <w:rPr>
          <w:rFonts w:ascii="Times New Roman" w:hAnsi="Times New Roman" w:cs="Times New Roman"/>
          <w:sz w:val="28"/>
          <w:szCs w:val="28"/>
          <w:lang w:val="uk-UA"/>
        </w:rPr>
        <w:t>магістр</w:t>
      </w: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повинен  </w:t>
      </w:r>
      <w:r w:rsidR="003020C4" w:rsidRPr="003020C4">
        <w:rPr>
          <w:rFonts w:ascii="Times New Roman" w:hAnsi="Times New Roman" w:cs="Times New Roman"/>
          <w:sz w:val="28"/>
          <w:szCs w:val="28"/>
          <w:lang w:val="uk-UA"/>
        </w:rPr>
        <w:t>отримати</w:t>
      </w:r>
    </w:p>
    <w:p w:rsidR="00A67EBD" w:rsidRPr="00A67EBD" w:rsidRDefault="00A67EBD" w:rsidP="00A67E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7EBD">
        <w:rPr>
          <w:rFonts w:ascii="Times New Roman" w:hAnsi="Times New Roman" w:cs="Times New Roman"/>
          <w:b/>
          <w:sz w:val="28"/>
          <w:szCs w:val="28"/>
          <w:lang w:val="uk-UA"/>
        </w:rPr>
        <w:t>загальні компетентності:</w:t>
      </w:r>
    </w:p>
    <w:p w:rsidR="00555334" w:rsidRPr="00555334" w:rsidRDefault="00555334" w:rsidP="0055533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Здатність до абстрактного мислення, критичного аналізу, оцінки і синтезу нових та складних ідей(ЗК</w:t>
      </w:r>
      <w:r w:rsidRPr="005553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:rsidR="00555334" w:rsidRPr="00555334" w:rsidRDefault="00555334" w:rsidP="00555334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Здатність до пошуку, оброблення та аналізу інформації з різних джерел (ЗК</w:t>
      </w:r>
      <w:r w:rsidRPr="005553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2</w:t>
      </w: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:rsidR="00A67EBD" w:rsidRPr="00555334" w:rsidRDefault="00555334" w:rsidP="005553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Навички використання інформаційних і комунікаційних технологій </w:t>
      </w: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(ЗК</w:t>
      </w:r>
      <w:r w:rsidRPr="005553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3</w:t>
      </w: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A67EBD" w:rsidRPr="00A67EBD" w:rsidRDefault="00A67EBD" w:rsidP="00A67EB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EBD">
        <w:rPr>
          <w:rFonts w:ascii="Times New Roman" w:hAnsi="Times New Roman" w:cs="Times New Roman"/>
          <w:b/>
          <w:sz w:val="28"/>
          <w:szCs w:val="28"/>
          <w:lang w:val="uk-UA"/>
        </w:rPr>
        <w:t>фахові компетентності:</w:t>
      </w:r>
      <w:r w:rsidRPr="00A67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55334" w:rsidRPr="00555334" w:rsidRDefault="00555334" w:rsidP="00555334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 </w:t>
      </w: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Здатність планувати і проводити експериментальні дослідження з урахуванням реальних умов експлуатації та процесів, що протікають в електромеханічних (електротехнічних) системах та комплексах, використовуючи методологію багатофакторного експерименту та теорію оптимізації складних систем, проводити за типовими методиками вимірювання та аналіз отриманих результатів (ПКСА</w:t>
      </w:r>
      <w:r w:rsidRPr="0055533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uk-UA"/>
        </w:rPr>
        <w:t>1</w:t>
      </w: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:rsidR="00555334" w:rsidRPr="00555334" w:rsidRDefault="00555334" w:rsidP="005553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здатність публікувати результати своїх досліджень у наукових фахових виданнях;</w:t>
      </w:r>
    </w:p>
    <w:p w:rsidR="00555334" w:rsidRPr="00555334" w:rsidRDefault="00555334" w:rsidP="0055533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55334">
        <w:rPr>
          <w:rFonts w:ascii="Times New Roman" w:hAnsi="Times New Roman" w:cs="Times New Roman"/>
          <w:color w:val="000000"/>
          <w:sz w:val="28"/>
          <w:szCs w:val="28"/>
          <w:lang w:val="uk-UA"/>
        </w:rPr>
        <w:t>-здатність використовувати методи оцінки об’єктів права інтелектуальної власності для подальшої їх комерціалізації , в тому числі для продажу ліцензій і трансферу технологій;</w:t>
      </w:r>
    </w:p>
    <w:p w:rsidR="00555334" w:rsidRPr="00555334" w:rsidRDefault="00555334" w:rsidP="00555334">
      <w:pPr>
        <w:spacing w:after="0"/>
        <w:ind w:firstLine="708"/>
        <w:rPr>
          <w:rStyle w:val="fontstyle01"/>
          <w:rFonts w:ascii="Times New Roman" w:hAnsi="Times New Roman" w:cs="Times New Roman"/>
          <w:sz w:val="28"/>
          <w:szCs w:val="28"/>
          <w:lang w:val="uk-UA"/>
        </w:rPr>
      </w:pPr>
      <w:r w:rsidRPr="00555334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-здатність і готовність аналізувати науково-технічну інформацію, вивчати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55334">
        <w:rPr>
          <w:rStyle w:val="fontstyle01"/>
          <w:rFonts w:ascii="Times New Roman" w:hAnsi="Times New Roman" w:cs="Times New Roman"/>
          <w:sz w:val="28"/>
          <w:szCs w:val="28"/>
          <w:lang w:val="uk-UA"/>
        </w:rPr>
        <w:t>вітчизняний і зарубіжний досвід з тематики дослідження.</w:t>
      </w:r>
    </w:p>
    <w:p w:rsidR="00951F9F" w:rsidRPr="00521A5D" w:rsidRDefault="00951F9F" w:rsidP="00A67E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F9F" w:rsidRPr="00F5140C" w:rsidRDefault="00951F9F" w:rsidP="00951F9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4. Організація навчання </w:t>
      </w:r>
    </w:p>
    <w:p w:rsidR="00951F9F" w:rsidRPr="00F5140C" w:rsidRDefault="00951F9F" w:rsidP="003020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>Студенти прослуховують ле</w:t>
      </w:r>
      <w:r w:rsidR="006D0FAD">
        <w:rPr>
          <w:rFonts w:ascii="Times New Roman" w:hAnsi="Times New Roman" w:cs="Times New Roman"/>
          <w:sz w:val="28"/>
          <w:szCs w:val="28"/>
          <w:lang w:val="uk-UA"/>
        </w:rPr>
        <w:t>кційний курс</w:t>
      </w:r>
      <w:r w:rsidR="00AA3F0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 а потім на </w:t>
      </w:r>
      <w:r w:rsidR="00F5140C"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лабораторних </w:t>
      </w: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заняттях засвоюють </w:t>
      </w:r>
      <w:r w:rsidR="00F5140C"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професійні </w:t>
      </w:r>
      <w:r w:rsidRPr="00F5140C">
        <w:rPr>
          <w:rFonts w:ascii="Times New Roman" w:hAnsi="Times New Roman" w:cs="Times New Roman"/>
          <w:sz w:val="28"/>
          <w:szCs w:val="28"/>
          <w:lang w:val="uk-UA"/>
        </w:rPr>
        <w:t>навички</w:t>
      </w:r>
      <w:r w:rsidR="00F514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16B8" w:rsidRPr="009216B8" w:rsidRDefault="00951F9F" w:rsidP="003020C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216B8">
        <w:rPr>
          <w:rFonts w:ascii="Times New Roman" w:hAnsi="Times New Roman" w:cs="Times New Roman"/>
          <w:sz w:val="28"/>
          <w:szCs w:val="28"/>
          <w:lang w:val="uk-UA"/>
        </w:rPr>
        <w:t>В  процесі  вивч</w:t>
      </w:r>
      <w:r w:rsidR="00F5140C" w:rsidRPr="009216B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9216B8">
        <w:rPr>
          <w:rFonts w:ascii="Times New Roman" w:hAnsi="Times New Roman" w:cs="Times New Roman"/>
          <w:sz w:val="28"/>
          <w:szCs w:val="28"/>
          <w:lang w:val="uk-UA"/>
        </w:rPr>
        <w:t xml:space="preserve">ння    курсу  студенти  виконують  </w:t>
      </w:r>
      <w:r w:rsidR="003020C4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лабораторні роботи</w:t>
      </w:r>
      <w:r w:rsidRPr="009216B8">
        <w:rPr>
          <w:rFonts w:ascii="Times New Roman" w:hAnsi="Times New Roman" w:cs="Times New Roman"/>
          <w:sz w:val="28"/>
          <w:szCs w:val="28"/>
          <w:lang w:val="uk-UA"/>
        </w:rPr>
        <w:t>, у якій закріплюють теоретичні знання і</w:t>
      </w:r>
      <w:r w:rsidR="009216B8" w:rsidRPr="009216B8">
        <w:rPr>
          <w:rFonts w:ascii="Times New Roman" w:hAnsi="Times New Roman" w:cs="Times New Roman"/>
          <w:sz w:val="28"/>
          <w:szCs w:val="28"/>
          <w:lang w:val="uk-UA"/>
        </w:rPr>
        <w:t xml:space="preserve"> наступні </w:t>
      </w:r>
      <w:r w:rsidRPr="009216B8">
        <w:rPr>
          <w:rFonts w:ascii="Times New Roman" w:hAnsi="Times New Roman" w:cs="Times New Roman"/>
          <w:sz w:val="28"/>
          <w:szCs w:val="28"/>
          <w:lang w:val="uk-UA"/>
        </w:rPr>
        <w:t xml:space="preserve"> практичні навички</w:t>
      </w:r>
      <w:r w:rsidR="009216B8" w:rsidRPr="009216B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216B8" w:rsidRPr="009216B8">
        <w:rPr>
          <w:szCs w:val="28"/>
          <w:lang w:eastAsia="uk-UA"/>
        </w:rPr>
        <w:t xml:space="preserve"> </w:t>
      </w:r>
    </w:p>
    <w:p w:rsidR="003020C4" w:rsidRPr="00C45F81" w:rsidRDefault="00C45F81" w:rsidP="003020C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45F81">
        <w:rPr>
          <w:rFonts w:ascii="Times New Roman" w:hAnsi="Times New Roman" w:cs="Times New Roman"/>
          <w:sz w:val="28"/>
          <w:szCs w:val="28"/>
          <w:lang w:val="uk-UA"/>
        </w:rPr>
        <w:t>Пошук джерел інформації за каталогами, картотеками</w:t>
      </w:r>
      <w:r w:rsidR="00CF5193" w:rsidRPr="00C45F81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  <w:r w:rsidR="00CF5193" w:rsidRPr="00C45F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3020C4" w:rsidRPr="00C45F81" w:rsidRDefault="00C45F81" w:rsidP="003020C4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45F81">
        <w:rPr>
          <w:rFonts w:ascii="Times New Roman" w:hAnsi="Times New Roman" w:cs="Times New Roman"/>
          <w:sz w:val="28"/>
          <w:szCs w:val="28"/>
          <w:lang w:val="uk-UA"/>
        </w:rPr>
        <w:t>Міжнародна патентна класифікація. Аналоги і прототипи</w:t>
      </w:r>
      <w:r w:rsidR="00CF5193" w:rsidRPr="00C45F81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.</w:t>
      </w:r>
    </w:p>
    <w:p w:rsidR="00CF5193" w:rsidRDefault="00C45F81" w:rsidP="00CF519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5F81">
        <w:rPr>
          <w:rFonts w:ascii="Times New Roman" w:hAnsi="Times New Roman" w:cs="Times New Roman"/>
          <w:sz w:val="28"/>
          <w:szCs w:val="28"/>
          <w:lang w:val="uk-UA"/>
        </w:rPr>
        <w:t>Пошук інформації засобами Інтернету</w:t>
      </w:r>
      <w:r w:rsidR="00CF5193" w:rsidRPr="00C45F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45F81" w:rsidRPr="00C45F81" w:rsidRDefault="00555334" w:rsidP="00C45F8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5334">
        <w:rPr>
          <w:rFonts w:ascii="Times New Roman" w:hAnsi="Times New Roman" w:cs="Times New Roman"/>
          <w:sz w:val="28"/>
          <w:szCs w:val="28"/>
          <w:lang w:val="uk-UA"/>
        </w:rPr>
        <w:t>Електронні бібліотеки України та інших країн світу</w:t>
      </w:r>
      <w:r w:rsidR="00C45F81" w:rsidRPr="00C45F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06CD" w:rsidRPr="000406A0" w:rsidRDefault="00951F9F" w:rsidP="00863BB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Також студенти виконують </w:t>
      </w:r>
      <w:r w:rsidRPr="00F5140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індивідуальне завдання</w:t>
      </w: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16B8" w:rsidRDefault="003020C4" w:rsidP="00863BB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289">
        <w:rPr>
          <w:rFonts w:ascii="Times New Roman" w:hAnsi="Times New Roman" w:cs="Times New Roman"/>
          <w:sz w:val="28"/>
          <w:szCs w:val="28"/>
          <w:lang w:val="uk-UA"/>
        </w:rPr>
        <w:t xml:space="preserve">Студенти під час виконання індивідуального завдання опановують </w:t>
      </w:r>
      <w:r w:rsidR="00247289" w:rsidRPr="00247289">
        <w:rPr>
          <w:rFonts w:ascii="Times New Roman" w:hAnsi="Times New Roman" w:cs="Times New Roman"/>
          <w:sz w:val="28"/>
          <w:szCs w:val="28"/>
          <w:lang w:val="uk-UA"/>
        </w:rPr>
        <w:t xml:space="preserve">навики роботи с </w:t>
      </w:r>
      <w:r w:rsidR="00247289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247289" w:rsidRPr="00247289">
        <w:rPr>
          <w:rFonts w:ascii="Times New Roman" w:hAnsi="Times New Roman" w:cs="Times New Roman"/>
          <w:bCs/>
          <w:sz w:val="28"/>
          <w:szCs w:val="28"/>
          <w:lang w:val="uk-UA"/>
        </w:rPr>
        <w:t>омп’ютерними та інформаційни</w:t>
      </w:r>
      <w:r w:rsidR="00247289">
        <w:rPr>
          <w:rFonts w:ascii="Times New Roman" w:hAnsi="Times New Roman" w:cs="Times New Roman"/>
          <w:bCs/>
          <w:sz w:val="28"/>
          <w:szCs w:val="28"/>
          <w:lang w:val="uk-UA"/>
        </w:rPr>
        <w:t>ми</w:t>
      </w:r>
      <w:r w:rsidR="00247289" w:rsidRPr="002472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мережами</w:t>
      </w:r>
      <w:r w:rsidRPr="003020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020C4" w:rsidRPr="00F5140C" w:rsidRDefault="003020C4" w:rsidP="009216B8">
      <w:pPr>
        <w:pStyle w:val="a3"/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1F9F" w:rsidRPr="00F5140C" w:rsidRDefault="00951F9F" w:rsidP="00951F9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5. Вимоги викладача </w:t>
      </w:r>
    </w:p>
    <w:p w:rsidR="00951F9F" w:rsidRPr="00F5140C" w:rsidRDefault="009216B8" w:rsidP="009216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Обов’язкова присутність студентів на лекційних,  практичних та лабораторних заняттях, а також підготовка до них. Студенти за активну роботу на заняттях заохочуються додатковими балами.</w:t>
      </w:r>
    </w:p>
    <w:p w:rsidR="00951F9F" w:rsidRPr="00F5140C" w:rsidRDefault="00951F9F" w:rsidP="009216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</w:t>
      </w:r>
      <w:r w:rsidR="009216B8">
        <w:rPr>
          <w:rFonts w:ascii="Times New Roman" w:hAnsi="Times New Roman" w:cs="Times New Roman"/>
          <w:sz w:val="28"/>
          <w:szCs w:val="28"/>
          <w:lang w:val="uk-UA"/>
        </w:rPr>
        <w:t xml:space="preserve">звітів з лабораторних робіт та індивідуального завдання </w:t>
      </w:r>
      <w:r w:rsidRPr="00F5140C">
        <w:rPr>
          <w:rFonts w:ascii="Times New Roman" w:hAnsi="Times New Roman" w:cs="Times New Roman"/>
          <w:sz w:val="28"/>
          <w:szCs w:val="28"/>
          <w:lang w:val="uk-UA"/>
        </w:rPr>
        <w:t xml:space="preserve">згідно ДСТУ та вимог навчального закладу. </w:t>
      </w:r>
      <w:r w:rsidRPr="00F5140C">
        <w:rPr>
          <w:rFonts w:ascii="Times New Roman" w:hAnsi="Times New Roman" w:cs="Times New Roman"/>
          <w:sz w:val="28"/>
          <w:szCs w:val="28"/>
          <w:lang w:val="uk-UA"/>
        </w:rPr>
        <w:cr/>
      </w:r>
    </w:p>
    <w:p w:rsidR="00A02E37" w:rsidRPr="00F5140C" w:rsidRDefault="00A02E37">
      <w:pPr>
        <w:rPr>
          <w:rFonts w:ascii="Times New Roman" w:hAnsi="Times New Roman" w:cs="Times New Roman"/>
          <w:lang w:val="uk-UA"/>
        </w:rPr>
      </w:pPr>
    </w:p>
    <w:sectPr w:rsidR="00A02E37" w:rsidRPr="00F5140C" w:rsidSect="00D370E5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+FPEF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02B"/>
    <w:multiLevelType w:val="hybridMultilevel"/>
    <w:tmpl w:val="C6E02D7A"/>
    <w:lvl w:ilvl="0" w:tplc="DB0C1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F02"/>
    <w:multiLevelType w:val="hybridMultilevel"/>
    <w:tmpl w:val="EB40B820"/>
    <w:lvl w:ilvl="0" w:tplc="BCEEA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51FE4"/>
    <w:multiLevelType w:val="hybridMultilevel"/>
    <w:tmpl w:val="D65E50F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E76"/>
    <w:multiLevelType w:val="hybridMultilevel"/>
    <w:tmpl w:val="41CE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94FEE"/>
    <w:multiLevelType w:val="multilevel"/>
    <w:tmpl w:val="22194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6B6DB5"/>
    <w:multiLevelType w:val="hybridMultilevel"/>
    <w:tmpl w:val="52B8EF0C"/>
    <w:lvl w:ilvl="0" w:tplc="605E5690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6CEC6BAF"/>
    <w:multiLevelType w:val="hybridMultilevel"/>
    <w:tmpl w:val="1F9ACF70"/>
    <w:lvl w:ilvl="0" w:tplc="AA4E19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82D3146"/>
    <w:multiLevelType w:val="hybridMultilevel"/>
    <w:tmpl w:val="B2D65DD2"/>
    <w:lvl w:ilvl="0" w:tplc="BF4664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13A4"/>
    <w:multiLevelType w:val="hybridMultilevel"/>
    <w:tmpl w:val="7CE4C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9F"/>
    <w:rsid w:val="000406A0"/>
    <w:rsid w:val="00052CC2"/>
    <w:rsid w:val="002306CD"/>
    <w:rsid w:val="00247289"/>
    <w:rsid w:val="003020C4"/>
    <w:rsid w:val="00521A5D"/>
    <w:rsid w:val="00532F63"/>
    <w:rsid w:val="00555334"/>
    <w:rsid w:val="006C73B3"/>
    <w:rsid w:val="006D0FAD"/>
    <w:rsid w:val="00863BB3"/>
    <w:rsid w:val="008807E9"/>
    <w:rsid w:val="008A6BE4"/>
    <w:rsid w:val="008D4744"/>
    <w:rsid w:val="009216B8"/>
    <w:rsid w:val="00951F9F"/>
    <w:rsid w:val="009B4A42"/>
    <w:rsid w:val="009F1802"/>
    <w:rsid w:val="00A02E37"/>
    <w:rsid w:val="00A67EBD"/>
    <w:rsid w:val="00AA3F05"/>
    <w:rsid w:val="00BA242C"/>
    <w:rsid w:val="00C45F81"/>
    <w:rsid w:val="00C82E7E"/>
    <w:rsid w:val="00CF5193"/>
    <w:rsid w:val="00F5140C"/>
    <w:rsid w:val="00F6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8B09"/>
  <w15:docId w15:val="{F9C023E2-F9E4-4782-98E5-7D28A2E0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F9F"/>
    <w:pPr>
      <w:ind w:left="720"/>
      <w:contextualSpacing/>
    </w:pPr>
  </w:style>
  <w:style w:type="paragraph" w:styleId="a4">
    <w:name w:val="Body Text Indent"/>
    <w:basedOn w:val="a"/>
    <w:link w:val="a5"/>
    <w:rsid w:val="00951F9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951F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21A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1A5D"/>
    <w:rPr>
      <w:sz w:val="16"/>
      <w:szCs w:val="16"/>
    </w:rPr>
  </w:style>
  <w:style w:type="character" w:customStyle="1" w:styleId="fontstyle01">
    <w:name w:val="fontstyle01"/>
    <w:rsid w:val="00521A5D"/>
    <w:rPr>
      <w:rFonts w:ascii="Times New Roman Полужирный+FPEF" w:hAnsi="Times New Roman Полужирный+FPE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521A5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Select">
    <w:name w:val="HSelect"/>
    <w:rsid w:val="00AA3F05"/>
    <w:rPr>
      <w:b/>
      <w:bCs/>
    </w:rPr>
  </w:style>
  <w:style w:type="character" w:customStyle="1" w:styleId="a6">
    <w:name w:val="Основной текст_"/>
    <w:link w:val="6"/>
    <w:rsid w:val="00CF5193"/>
  </w:style>
  <w:style w:type="paragraph" w:customStyle="1" w:styleId="6">
    <w:name w:val="Основной текст6"/>
    <w:basedOn w:val="a"/>
    <w:link w:val="a6"/>
    <w:rsid w:val="00CF5193"/>
    <w:pPr>
      <w:widowControl w:val="0"/>
      <w:spacing w:before="420" w:after="0" w:line="322" w:lineRule="exact"/>
      <w:ind w:hanging="1740"/>
      <w:jc w:val="center"/>
    </w:pPr>
  </w:style>
  <w:style w:type="character" w:customStyle="1" w:styleId="jlqj4b">
    <w:name w:val="jlqj4b"/>
    <w:basedOn w:val="a0"/>
    <w:rsid w:val="002306CD"/>
  </w:style>
  <w:style w:type="paragraph" w:customStyle="1" w:styleId="1">
    <w:name w:val="Обычный1"/>
    <w:rsid w:val="008D4744"/>
    <w:pPr>
      <w:widowControl w:val="0"/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C45F81"/>
    <w:rPr>
      <w:i/>
      <w:iCs/>
    </w:rPr>
  </w:style>
  <w:style w:type="paragraph" w:customStyle="1" w:styleId="20">
    <w:name w:val="Основной текст (2)"/>
    <w:basedOn w:val="a"/>
    <w:link w:val="2"/>
    <w:rsid w:val="00C45F81"/>
    <w:pPr>
      <w:widowControl w:val="0"/>
      <w:spacing w:after="60" w:line="0" w:lineRule="atLeast"/>
      <w:ind w:hanging="420"/>
      <w:jc w:val="both"/>
    </w:pPr>
    <w:rPr>
      <w:i/>
      <w:iCs/>
    </w:rPr>
  </w:style>
  <w:style w:type="paragraph" w:customStyle="1" w:styleId="main">
    <w:name w:val="main"/>
    <w:basedOn w:val="a"/>
    <w:rsid w:val="00C45F81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Mi$hail</cp:lastModifiedBy>
  <cp:revision>13</cp:revision>
  <cp:lastPrinted>2020-09-29T04:42:00Z</cp:lastPrinted>
  <dcterms:created xsi:type="dcterms:W3CDTF">2020-07-22T15:26:00Z</dcterms:created>
  <dcterms:modified xsi:type="dcterms:W3CDTF">2020-12-15T09:47:00Z</dcterms:modified>
</cp:coreProperties>
</file>